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7F0" w:rsidRPr="00563D76" w:rsidRDefault="00563D76" w:rsidP="00563D76">
      <w:pPr>
        <w:jc w:val="center"/>
        <w:rPr>
          <w:rFonts w:asciiTheme="majorBidi" w:hAnsiTheme="majorBidi" w:cstheme="majorBidi"/>
          <w:sz w:val="32"/>
          <w:szCs w:val="32"/>
        </w:rPr>
      </w:pPr>
      <w:r w:rsidRPr="00563D76">
        <w:rPr>
          <w:rFonts w:asciiTheme="majorBidi" w:hAnsiTheme="majorBidi" w:cstheme="majorBidi"/>
          <w:sz w:val="32"/>
          <w:szCs w:val="32"/>
        </w:rPr>
        <w:t>Thresholds and Borderlands: Using Chicana Feminist Theory to Navigate Changing Identities</w:t>
      </w:r>
    </w:p>
    <w:p w:rsidR="00563D76" w:rsidRPr="00563D76" w:rsidRDefault="00563D76" w:rsidP="00563D76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t>Torie Quiñonez</w:t>
      </w: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t>Arts and Humanities Librarian</w:t>
      </w: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t>California State University, San Marcos</w:t>
      </w: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t>Presented at the California Academic &amp; Research Libraries 2018 Conference</w:t>
      </w: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t>April 13-15, 2018</w:t>
      </w:r>
    </w:p>
    <w:p w:rsidR="00563D76" w:rsidRPr="00563D76" w:rsidRDefault="00563D76" w:rsidP="00563D76">
      <w:pPr>
        <w:jc w:val="center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t>Redwood City, California</w:t>
      </w: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Pr="00563D76" w:rsidRDefault="00563D76" w:rsidP="00563D76">
      <w:pPr>
        <w:rPr>
          <w:rFonts w:asciiTheme="majorBidi" w:hAnsiTheme="majorBidi" w:cstheme="majorBidi"/>
        </w:rPr>
      </w:pPr>
    </w:p>
    <w:p w:rsidR="000D3F12" w:rsidRPr="00682CD8" w:rsidRDefault="00563D76" w:rsidP="00A87C55">
      <w:pPr>
        <w:ind w:firstLine="720"/>
        <w:rPr>
          <w:rFonts w:asciiTheme="majorBidi" w:hAnsiTheme="majorBidi" w:cstheme="majorBidi"/>
        </w:rPr>
      </w:pPr>
      <w:r w:rsidRPr="00563D76">
        <w:rPr>
          <w:rFonts w:asciiTheme="majorBidi" w:hAnsiTheme="majorBidi" w:cstheme="majorBidi"/>
        </w:rPr>
        <w:lastRenderedPageBreak/>
        <w:t>Instruction librarians embedded in the first-year experience of first-generation college students are uniquely positioned to shepherd novice researchers across a threshold that demarcates their past experience as con</w:t>
      </w:r>
      <w:r w:rsidR="00A87C55">
        <w:rPr>
          <w:rFonts w:asciiTheme="majorBidi" w:hAnsiTheme="majorBidi" w:cstheme="majorBidi"/>
        </w:rPr>
        <w:t>sumers of knowledge to their future</w:t>
      </w:r>
      <w:r w:rsidRPr="00563D76">
        <w:rPr>
          <w:rFonts w:asciiTheme="majorBidi" w:hAnsiTheme="majorBidi" w:cstheme="majorBidi"/>
        </w:rPr>
        <w:t xml:space="preserve"> role</w:t>
      </w:r>
      <w:r w:rsidR="00A87C55">
        <w:rPr>
          <w:rFonts w:asciiTheme="majorBidi" w:hAnsiTheme="majorBidi" w:cstheme="majorBidi"/>
        </w:rPr>
        <w:t>s</w:t>
      </w:r>
      <w:r w:rsidRPr="00563D76">
        <w:rPr>
          <w:rFonts w:asciiTheme="majorBidi" w:hAnsiTheme="majorBidi" w:cstheme="majorBidi"/>
        </w:rPr>
        <w:t xml:space="preserve"> as creators of knowledge. Beginning from my own </w:t>
      </w:r>
      <w:r w:rsidRPr="005F55B3">
        <w:rPr>
          <w:rFonts w:asciiTheme="majorBidi" w:hAnsiTheme="majorBidi" w:cstheme="majorBidi"/>
          <w:i/>
          <w:iCs/>
        </w:rPr>
        <w:t>testimonio</w:t>
      </w:r>
      <w:r w:rsidRPr="00563D76">
        <w:rPr>
          <w:rFonts w:asciiTheme="majorBidi" w:hAnsiTheme="majorBidi" w:cstheme="majorBidi"/>
        </w:rPr>
        <w:t xml:space="preserve"> — a discursive practice reliant on the narration of personal experience — my research applies a critical ethnic studies lens to explore the in-between space occupied by </w:t>
      </w:r>
      <w:r w:rsidR="00821A8F" w:rsidRPr="00563D76">
        <w:rPr>
          <w:rFonts w:asciiTheme="majorBidi" w:hAnsiTheme="majorBidi" w:cstheme="majorBidi"/>
        </w:rPr>
        <w:t xml:space="preserve">Latinx </w:t>
      </w:r>
      <w:r w:rsidRPr="00563D76">
        <w:rPr>
          <w:rFonts w:asciiTheme="majorBidi" w:hAnsiTheme="majorBidi" w:cstheme="majorBidi"/>
        </w:rPr>
        <w:t xml:space="preserve">first-generation students as they navigate the threshold of an academic identity that can feel hostile and alien. </w:t>
      </w:r>
      <w:r w:rsidR="000D3F12">
        <w:rPr>
          <w:rFonts w:asciiTheme="majorBidi" w:hAnsiTheme="majorBidi" w:cstheme="majorBidi"/>
        </w:rPr>
        <w:t xml:space="preserve">Concepts and critical practices that emerge from the scholarship of </w:t>
      </w:r>
      <w:r w:rsidR="00821A8F">
        <w:rPr>
          <w:rFonts w:asciiTheme="majorBidi" w:hAnsiTheme="majorBidi" w:cstheme="majorBidi"/>
        </w:rPr>
        <w:t xml:space="preserve">Chicana theorists like Gloria Anzaldúa </w:t>
      </w:r>
      <w:r w:rsidR="00CE47B9">
        <w:rPr>
          <w:rFonts w:asciiTheme="majorBidi" w:hAnsiTheme="majorBidi" w:cstheme="majorBidi"/>
        </w:rPr>
        <w:t>(1987</w:t>
      </w:r>
      <w:bookmarkStart w:id="0" w:name="_GoBack"/>
      <w:bookmarkEnd w:id="0"/>
      <w:r w:rsidR="00821A8F">
        <w:rPr>
          <w:rFonts w:asciiTheme="majorBidi" w:hAnsiTheme="majorBidi" w:cstheme="majorBidi"/>
        </w:rPr>
        <w:t xml:space="preserve">) offer new tools to introduce Latinx first-generation </w:t>
      </w:r>
      <w:r w:rsidR="000D3F12">
        <w:rPr>
          <w:rFonts w:asciiTheme="majorBidi" w:hAnsiTheme="majorBidi" w:cstheme="majorBidi"/>
        </w:rPr>
        <w:t xml:space="preserve">students to frameworks for thinking about </w:t>
      </w:r>
      <w:r w:rsidR="00821A8F">
        <w:rPr>
          <w:rFonts w:asciiTheme="majorBidi" w:hAnsiTheme="majorBidi" w:cstheme="majorBidi"/>
        </w:rPr>
        <w:t xml:space="preserve">the </w:t>
      </w:r>
      <w:r w:rsidR="000D3F12">
        <w:rPr>
          <w:rFonts w:asciiTheme="majorBidi" w:hAnsiTheme="majorBidi" w:cstheme="majorBidi"/>
        </w:rPr>
        <w:t xml:space="preserve">ways they </w:t>
      </w:r>
      <w:r w:rsidR="00821A8F">
        <w:rPr>
          <w:rFonts w:asciiTheme="majorBidi" w:hAnsiTheme="majorBidi" w:cstheme="majorBidi"/>
        </w:rPr>
        <w:t xml:space="preserve">have learned to </w:t>
      </w:r>
      <w:r w:rsidR="000D3F12">
        <w:rPr>
          <w:rFonts w:asciiTheme="majorBidi" w:hAnsiTheme="majorBidi" w:cstheme="majorBidi"/>
        </w:rPr>
        <w:t>exist in mul</w:t>
      </w:r>
      <w:r w:rsidR="00821A8F">
        <w:rPr>
          <w:rFonts w:asciiTheme="majorBidi" w:hAnsiTheme="majorBidi" w:cstheme="majorBidi"/>
        </w:rPr>
        <w:t>tiple worlds, and to</w:t>
      </w:r>
      <w:r w:rsidR="000D3F12">
        <w:rPr>
          <w:rFonts w:asciiTheme="majorBidi" w:hAnsiTheme="majorBidi" w:cstheme="majorBidi"/>
        </w:rPr>
        <w:t xml:space="preserve"> knowledge practices and experi</w:t>
      </w:r>
      <w:r w:rsidR="00A87C55">
        <w:rPr>
          <w:rFonts w:asciiTheme="majorBidi" w:hAnsiTheme="majorBidi" w:cstheme="majorBidi"/>
        </w:rPr>
        <w:t xml:space="preserve">ences that originate </w:t>
      </w:r>
      <w:r w:rsidR="00682CD8">
        <w:rPr>
          <w:rFonts w:asciiTheme="majorBidi" w:hAnsiTheme="majorBidi" w:cstheme="majorBidi"/>
        </w:rPr>
        <w:t>with</w:t>
      </w:r>
      <w:r w:rsidR="00A87C55">
        <w:rPr>
          <w:rFonts w:asciiTheme="majorBidi" w:hAnsiTheme="majorBidi" w:cstheme="majorBidi"/>
        </w:rPr>
        <w:t>in their communities</w:t>
      </w:r>
      <w:r w:rsidR="000D3F12">
        <w:rPr>
          <w:rFonts w:asciiTheme="majorBidi" w:hAnsiTheme="majorBidi" w:cstheme="majorBidi"/>
        </w:rPr>
        <w:t xml:space="preserve">. </w:t>
      </w:r>
      <w:r w:rsidR="00821A8F">
        <w:rPr>
          <w:rFonts w:asciiTheme="majorBidi" w:hAnsiTheme="majorBidi" w:cstheme="majorBidi"/>
        </w:rPr>
        <w:t>While not expl</w:t>
      </w:r>
      <w:r w:rsidR="00A87C55">
        <w:rPr>
          <w:rFonts w:asciiTheme="majorBidi" w:hAnsiTheme="majorBidi" w:cstheme="majorBidi"/>
        </w:rPr>
        <w:t>icitly named as Chicana feminist t</w:t>
      </w:r>
      <w:r w:rsidR="00821A8F">
        <w:rPr>
          <w:rFonts w:asciiTheme="majorBidi" w:hAnsiTheme="majorBidi" w:cstheme="majorBidi"/>
        </w:rPr>
        <w:t xml:space="preserve">heory, Mexican-American education scholar Laura </w:t>
      </w:r>
      <w:r w:rsidR="00821A8F" w:rsidRPr="00821A8F">
        <w:rPr>
          <w:rFonts w:asciiTheme="majorBidi" w:hAnsiTheme="majorBidi" w:cstheme="majorBidi"/>
        </w:rPr>
        <w:t xml:space="preserve">Rendón’s </w:t>
      </w:r>
      <w:r w:rsidR="00821A8F">
        <w:rPr>
          <w:rFonts w:asciiTheme="majorBidi" w:hAnsiTheme="majorBidi" w:cstheme="majorBidi"/>
        </w:rPr>
        <w:t xml:space="preserve">validation theory (1994) </w:t>
      </w:r>
      <w:r w:rsidR="00821A8F" w:rsidRPr="00821A8F">
        <w:rPr>
          <w:rFonts w:asciiTheme="majorBidi" w:hAnsiTheme="majorBidi" w:cstheme="majorBidi"/>
        </w:rPr>
        <w:t>involves affirming the value of student voice and experience</w:t>
      </w:r>
      <w:r w:rsidR="00A87C55">
        <w:rPr>
          <w:rFonts w:asciiTheme="majorBidi" w:hAnsiTheme="majorBidi" w:cstheme="majorBidi"/>
        </w:rPr>
        <w:t xml:space="preserve">, while also </w:t>
      </w:r>
      <w:r w:rsidR="00821A8F" w:rsidRPr="00821A8F">
        <w:rPr>
          <w:rFonts w:asciiTheme="majorBidi" w:hAnsiTheme="majorBidi" w:cstheme="majorBidi"/>
        </w:rPr>
        <w:t>creating</w:t>
      </w:r>
      <w:r w:rsidR="00682CD8">
        <w:rPr>
          <w:rFonts w:asciiTheme="majorBidi" w:hAnsiTheme="majorBidi" w:cstheme="majorBidi"/>
        </w:rPr>
        <w:t xml:space="preserve"> in the classroom</w:t>
      </w:r>
      <w:r w:rsidR="00821A8F" w:rsidRPr="00821A8F">
        <w:rPr>
          <w:rFonts w:asciiTheme="majorBidi" w:hAnsiTheme="majorBidi" w:cstheme="majorBidi"/>
        </w:rPr>
        <w:t xml:space="preserve"> a </w:t>
      </w:r>
      <w:r w:rsidR="00821A8F" w:rsidRPr="00A87C55">
        <w:rPr>
          <w:rFonts w:asciiTheme="majorBidi" w:hAnsiTheme="majorBidi" w:cstheme="majorBidi"/>
          <w:i/>
          <w:iCs/>
        </w:rPr>
        <w:t>familia</w:t>
      </w:r>
      <w:r w:rsidR="00821A8F" w:rsidRPr="00821A8F">
        <w:rPr>
          <w:rFonts w:asciiTheme="majorBidi" w:hAnsiTheme="majorBidi" w:cstheme="majorBidi"/>
        </w:rPr>
        <w:t xml:space="preserve"> atmosphere built on trust and familiarity.</w:t>
      </w:r>
      <w:r w:rsidR="00E946D8">
        <w:rPr>
          <w:rFonts w:asciiTheme="majorBidi" w:hAnsiTheme="majorBidi" w:cstheme="majorBidi"/>
        </w:rPr>
        <w:t xml:space="preserve"> </w:t>
      </w:r>
      <w:r w:rsidR="00A87C55">
        <w:rPr>
          <w:rFonts w:asciiTheme="majorBidi" w:hAnsiTheme="majorBidi" w:cstheme="majorBidi"/>
        </w:rPr>
        <w:t xml:space="preserve">By using validation theory to create </w:t>
      </w:r>
      <w:r w:rsidR="00A87C55" w:rsidRPr="00A87C55">
        <w:rPr>
          <w:rFonts w:asciiTheme="majorBidi" w:hAnsiTheme="majorBidi" w:cstheme="majorBidi"/>
        </w:rPr>
        <w:t xml:space="preserve">culturally responsive curriculum </w:t>
      </w:r>
      <w:r w:rsidR="00A87C55">
        <w:rPr>
          <w:rFonts w:asciiTheme="majorBidi" w:hAnsiTheme="majorBidi" w:cstheme="majorBidi"/>
        </w:rPr>
        <w:t xml:space="preserve">and pedagogies in my </w:t>
      </w:r>
      <w:r w:rsidR="00A87C55" w:rsidRPr="00A87C55">
        <w:rPr>
          <w:rFonts w:asciiTheme="majorBidi" w:hAnsiTheme="majorBidi" w:cstheme="majorBidi"/>
        </w:rPr>
        <w:t>information literacy</w:t>
      </w:r>
      <w:r w:rsidR="00A87C55">
        <w:rPr>
          <w:rFonts w:asciiTheme="majorBidi" w:hAnsiTheme="majorBidi" w:cstheme="majorBidi"/>
        </w:rPr>
        <w:t xml:space="preserve"> instruction</w:t>
      </w:r>
      <w:r w:rsidR="00A87C55" w:rsidRPr="00A87C55">
        <w:rPr>
          <w:rFonts w:asciiTheme="majorBidi" w:hAnsiTheme="majorBidi" w:cstheme="majorBidi"/>
        </w:rPr>
        <w:t xml:space="preserve">, </w:t>
      </w:r>
      <w:r w:rsidR="00A87C55">
        <w:rPr>
          <w:rFonts w:asciiTheme="majorBidi" w:hAnsiTheme="majorBidi" w:cstheme="majorBidi"/>
        </w:rPr>
        <w:t>I</w:t>
      </w:r>
      <w:r w:rsidR="00A87C55" w:rsidRPr="00A87C55">
        <w:rPr>
          <w:rFonts w:asciiTheme="majorBidi" w:hAnsiTheme="majorBidi" w:cstheme="majorBidi"/>
        </w:rPr>
        <w:t xml:space="preserve"> center the exp</w:t>
      </w:r>
      <w:r w:rsidR="00A87C55">
        <w:rPr>
          <w:rFonts w:asciiTheme="majorBidi" w:hAnsiTheme="majorBidi" w:cstheme="majorBidi"/>
        </w:rPr>
        <w:t xml:space="preserve">eriences of Latinx </w:t>
      </w:r>
      <w:r w:rsidR="00A87C55" w:rsidRPr="00A87C55">
        <w:rPr>
          <w:rFonts w:asciiTheme="majorBidi" w:hAnsiTheme="majorBidi" w:cstheme="majorBidi"/>
        </w:rPr>
        <w:t>scholars</w:t>
      </w:r>
      <w:r w:rsidR="00A87C55">
        <w:rPr>
          <w:rFonts w:asciiTheme="majorBidi" w:hAnsiTheme="majorBidi" w:cstheme="majorBidi"/>
        </w:rPr>
        <w:t xml:space="preserve"> and professionals</w:t>
      </w:r>
      <w:r w:rsidR="00A87C55" w:rsidRPr="00A87C55">
        <w:rPr>
          <w:rFonts w:asciiTheme="majorBidi" w:hAnsiTheme="majorBidi" w:cstheme="majorBidi"/>
        </w:rPr>
        <w:t xml:space="preserve"> to introduce students to academic culture and research.</w:t>
      </w:r>
      <w:r w:rsidR="00A87C55">
        <w:rPr>
          <w:rFonts w:asciiTheme="majorBidi" w:hAnsiTheme="majorBidi" w:cstheme="majorBidi"/>
        </w:rPr>
        <w:t xml:space="preserve"> </w:t>
      </w:r>
      <w:r w:rsidRPr="00563D76">
        <w:rPr>
          <w:rFonts w:asciiTheme="majorBidi" w:hAnsiTheme="majorBidi" w:cstheme="majorBidi"/>
        </w:rPr>
        <w:t xml:space="preserve">By applying theories that have come out of Ethnic Studies rather than LIS, I am proposing a new way for academic librarians to see and support the </w:t>
      </w:r>
      <w:r w:rsidR="00682CD8" w:rsidRPr="00563D76">
        <w:rPr>
          <w:rFonts w:asciiTheme="majorBidi" w:hAnsiTheme="majorBidi" w:cstheme="majorBidi"/>
        </w:rPr>
        <w:t>often-painful</w:t>
      </w:r>
      <w:r w:rsidRPr="00563D76">
        <w:rPr>
          <w:rFonts w:asciiTheme="majorBidi" w:hAnsiTheme="majorBidi" w:cstheme="majorBidi"/>
        </w:rPr>
        <w:t xml:space="preserve"> experience of transformation from student/outsider to scholar.</w:t>
      </w:r>
      <w:r w:rsidR="000D3F12">
        <w:rPr>
          <w:rFonts w:asciiTheme="majorBidi" w:hAnsiTheme="majorBidi" w:cstheme="majorBidi"/>
        </w:rPr>
        <w:t xml:space="preserve"> </w:t>
      </w:r>
      <w:r w:rsidR="00A87C55">
        <w:rPr>
          <w:rFonts w:asciiTheme="majorBidi" w:hAnsiTheme="majorBidi" w:cstheme="majorBidi"/>
        </w:rPr>
        <w:t xml:space="preserve">Engaging with these theories to cultivate the next generation of Latinx </w:t>
      </w:r>
      <w:r w:rsidR="00682CD8">
        <w:rPr>
          <w:rFonts w:asciiTheme="majorBidi" w:hAnsiTheme="majorBidi" w:cstheme="majorBidi"/>
        </w:rPr>
        <w:t xml:space="preserve">student scholars is a continual passing-on of </w:t>
      </w:r>
      <w:r w:rsidR="00682CD8" w:rsidRPr="00682CD8">
        <w:rPr>
          <w:rFonts w:asciiTheme="majorBidi" w:hAnsiTheme="majorBidi" w:cstheme="majorBidi"/>
          <w:i/>
          <w:iCs/>
        </w:rPr>
        <w:t>una herencia</w:t>
      </w:r>
      <w:r w:rsidR="00682CD8">
        <w:rPr>
          <w:rFonts w:asciiTheme="majorBidi" w:hAnsiTheme="majorBidi" w:cstheme="majorBidi"/>
        </w:rPr>
        <w:t xml:space="preserve">, an inheritance of a unique way of understanding the world from multiple perspectives. </w:t>
      </w:r>
    </w:p>
    <w:p w:rsidR="00E946D8" w:rsidRDefault="00E946D8" w:rsidP="00821A8F">
      <w:pPr>
        <w:ind w:firstLine="720"/>
        <w:rPr>
          <w:rFonts w:asciiTheme="majorBidi" w:hAnsiTheme="majorBidi" w:cstheme="majorBidi"/>
        </w:rPr>
      </w:pPr>
    </w:p>
    <w:p w:rsidR="00E946D8" w:rsidRPr="00563D76" w:rsidRDefault="00E946D8" w:rsidP="00682CD8">
      <w:pPr>
        <w:rPr>
          <w:rFonts w:asciiTheme="majorBidi" w:hAnsiTheme="majorBidi" w:cstheme="majorBidi"/>
        </w:rPr>
      </w:pPr>
    </w:p>
    <w:p w:rsidR="00CE47B9" w:rsidRDefault="00682CD8" w:rsidP="00682CD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Anzaldúa, G. </w:t>
      </w:r>
      <w:r w:rsidR="00735139">
        <w:rPr>
          <w:rFonts w:asciiTheme="majorBidi" w:hAnsiTheme="majorBidi" w:cstheme="majorBidi"/>
        </w:rPr>
        <w:t xml:space="preserve">(1987). </w:t>
      </w:r>
      <w:r w:rsidR="00735139" w:rsidRPr="00CE47B9">
        <w:rPr>
          <w:rFonts w:asciiTheme="majorBidi" w:hAnsiTheme="majorBidi" w:cstheme="majorBidi"/>
          <w:i/>
          <w:iCs/>
        </w:rPr>
        <w:t xml:space="preserve">Borderlands/La </w:t>
      </w:r>
      <w:proofErr w:type="spellStart"/>
      <w:r w:rsidR="00735139" w:rsidRPr="00CE47B9">
        <w:rPr>
          <w:rFonts w:asciiTheme="majorBidi" w:hAnsiTheme="majorBidi" w:cstheme="majorBidi"/>
          <w:i/>
          <w:iCs/>
        </w:rPr>
        <w:t>frontera</w:t>
      </w:r>
      <w:proofErr w:type="spellEnd"/>
      <w:r w:rsidR="00735139" w:rsidRPr="00CE47B9">
        <w:rPr>
          <w:rFonts w:asciiTheme="majorBidi" w:hAnsiTheme="majorBidi" w:cstheme="majorBidi"/>
          <w:i/>
          <w:iCs/>
        </w:rPr>
        <w:t>: The new mestiza</w:t>
      </w:r>
      <w:r w:rsidR="00CE47B9" w:rsidRPr="00CE47B9">
        <w:rPr>
          <w:rFonts w:asciiTheme="majorBidi" w:hAnsiTheme="majorBidi" w:cstheme="majorBidi"/>
          <w:i/>
          <w:iCs/>
        </w:rPr>
        <w:t>.</w:t>
      </w:r>
      <w:r w:rsidR="00CE47B9">
        <w:rPr>
          <w:rFonts w:asciiTheme="majorBidi" w:hAnsiTheme="majorBidi" w:cstheme="majorBidi"/>
        </w:rPr>
        <w:t xml:space="preserve"> San Francisco: Aunt Lute. </w:t>
      </w:r>
    </w:p>
    <w:p w:rsidR="00CE47B9" w:rsidRDefault="00CE47B9" w:rsidP="00682CD8">
      <w:pPr>
        <w:rPr>
          <w:rFonts w:asciiTheme="majorBidi" w:hAnsiTheme="majorBidi" w:cstheme="majorBidi"/>
        </w:rPr>
      </w:pPr>
    </w:p>
    <w:p w:rsidR="00682CD8" w:rsidRPr="00682CD8" w:rsidRDefault="00682CD8" w:rsidP="00682CD8">
      <w:pPr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Rendón</w:t>
      </w:r>
      <w:proofErr w:type="spellEnd"/>
      <w:r>
        <w:rPr>
          <w:rFonts w:asciiTheme="majorBidi" w:hAnsiTheme="majorBidi" w:cstheme="majorBidi"/>
        </w:rPr>
        <w:t>, L</w:t>
      </w:r>
      <w:r w:rsidRPr="00682CD8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>(1994). Validating culturally diverse s</w:t>
      </w:r>
      <w:r w:rsidRPr="00682CD8">
        <w:rPr>
          <w:rFonts w:asciiTheme="majorBidi" w:hAnsiTheme="majorBidi" w:cstheme="majorBidi"/>
        </w:rPr>
        <w:t>tudents: Tow</w:t>
      </w:r>
      <w:r>
        <w:rPr>
          <w:rFonts w:asciiTheme="majorBidi" w:hAnsiTheme="majorBidi" w:cstheme="majorBidi"/>
        </w:rPr>
        <w:t>ard a new model of learning and</w:t>
      </w:r>
      <w:r>
        <w:rPr>
          <w:rFonts w:asciiTheme="majorBidi" w:hAnsiTheme="majorBidi" w:cstheme="majorBidi"/>
        </w:rPr>
        <w:tab/>
        <w:t>s</w:t>
      </w:r>
      <w:r w:rsidRPr="00682CD8">
        <w:rPr>
          <w:rFonts w:asciiTheme="majorBidi" w:hAnsiTheme="majorBidi" w:cstheme="majorBidi"/>
        </w:rPr>
        <w:t>tudent</w:t>
      </w:r>
      <w:r>
        <w:rPr>
          <w:rFonts w:asciiTheme="majorBidi" w:hAnsiTheme="majorBidi" w:cstheme="majorBidi"/>
        </w:rPr>
        <w:t xml:space="preserve"> d</w:t>
      </w:r>
      <w:r w:rsidRPr="00682CD8">
        <w:rPr>
          <w:rFonts w:asciiTheme="majorBidi" w:hAnsiTheme="majorBidi" w:cstheme="majorBidi"/>
        </w:rPr>
        <w:t>evelopment</w:t>
      </w:r>
      <w:r>
        <w:rPr>
          <w:rFonts w:asciiTheme="majorBidi" w:hAnsiTheme="majorBidi" w:cstheme="majorBidi"/>
          <w:i/>
          <w:iCs/>
        </w:rPr>
        <w:t>.</w:t>
      </w:r>
      <w:r w:rsidRPr="00682CD8">
        <w:rPr>
          <w:rFonts w:asciiTheme="majorBidi" w:hAnsiTheme="majorBidi" w:cstheme="majorBidi"/>
          <w:i/>
          <w:iCs/>
        </w:rPr>
        <w:t xml:space="preserve"> Innovative Higher Education</w:t>
      </w:r>
      <w:r w:rsidRPr="00682CD8">
        <w:rPr>
          <w:rFonts w:asciiTheme="majorBidi" w:hAnsiTheme="majorBidi" w:cstheme="majorBidi"/>
        </w:rPr>
        <w:t xml:space="preserve"> </w:t>
      </w:r>
      <w:r w:rsidRPr="00682CD8">
        <w:rPr>
          <w:rFonts w:asciiTheme="majorBidi" w:hAnsiTheme="majorBidi" w:cstheme="majorBidi"/>
          <w:i/>
          <w:iCs/>
        </w:rPr>
        <w:t>19</w:t>
      </w:r>
      <w:r>
        <w:rPr>
          <w:rFonts w:asciiTheme="majorBidi" w:hAnsiTheme="majorBidi" w:cstheme="majorBidi"/>
        </w:rPr>
        <w:t xml:space="preserve">(1): </w:t>
      </w:r>
      <w:r w:rsidRPr="00682CD8">
        <w:rPr>
          <w:rFonts w:asciiTheme="majorBidi" w:hAnsiTheme="majorBidi" w:cstheme="majorBidi"/>
        </w:rPr>
        <w:t>33-51.</w:t>
      </w:r>
    </w:p>
    <w:p w:rsidR="00563D76" w:rsidRPr="00563D76" w:rsidRDefault="00563D76" w:rsidP="00563D76">
      <w:pPr>
        <w:rPr>
          <w:rFonts w:asciiTheme="majorBidi" w:hAnsiTheme="majorBidi" w:cstheme="majorBidi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p w:rsidR="00563D76" w:rsidRPr="00563D76" w:rsidRDefault="00563D76" w:rsidP="00563D76">
      <w:pPr>
        <w:jc w:val="center"/>
        <w:rPr>
          <w:rFonts w:ascii="Helvetica" w:hAnsi="Helvetica"/>
          <w:sz w:val="32"/>
          <w:szCs w:val="32"/>
        </w:rPr>
      </w:pPr>
    </w:p>
    <w:sectPr w:rsidR="00563D76" w:rsidRPr="00563D76" w:rsidSect="002F2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D76"/>
    <w:rsid w:val="000D3F12"/>
    <w:rsid w:val="002F22A4"/>
    <w:rsid w:val="00546A22"/>
    <w:rsid w:val="00563D76"/>
    <w:rsid w:val="005F55B3"/>
    <w:rsid w:val="00651646"/>
    <w:rsid w:val="00682CD8"/>
    <w:rsid w:val="00735139"/>
    <w:rsid w:val="00821A8F"/>
    <w:rsid w:val="00A87C55"/>
    <w:rsid w:val="00CE47B9"/>
    <w:rsid w:val="00E9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5D2A58"/>
  <w14:defaultImageDpi w14:val="32767"/>
  <w15:chartTrackingRefBased/>
  <w15:docId w15:val="{82B3BBC8-05CD-6C40-9B7B-3C6D39AB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7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Torie Quiñonez</dc:creator>
  <cp:keywords/>
  <dc:description/>
  <cp:lastModifiedBy>Torie Quiñonez</cp:lastModifiedBy>
  <cp:revision>1</cp:revision>
  <dcterms:created xsi:type="dcterms:W3CDTF">2018-05-04T00:40:00Z</dcterms:created>
  <dcterms:modified xsi:type="dcterms:W3CDTF">2018-05-08T23:22:00Z</dcterms:modified>
</cp:coreProperties>
</file>